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CB" w:rsidRPr="005300BD" w:rsidRDefault="005300BD" w:rsidP="005300BD">
      <w:pPr>
        <w:jc w:val="center"/>
        <w:rPr>
          <w:rFonts w:ascii="黑体" w:eastAsia="黑体" w:hAnsi="黑体" w:hint="eastAsia"/>
          <w:sz w:val="32"/>
          <w:szCs w:val="32"/>
        </w:rPr>
      </w:pPr>
      <w:r w:rsidRPr="005300BD">
        <w:rPr>
          <w:rFonts w:ascii="黑体" w:eastAsia="黑体" w:hAnsi="黑体" w:hint="eastAsia"/>
          <w:sz w:val="32"/>
          <w:szCs w:val="32"/>
        </w:rPr>
        <w:t>过程</w:t>
      </w:r>
      <w:r w:rsidRPr="005300BD">
        <w:rPr>
          <w:rFonts w:ascii="黑体" w:eastAsia="黑体" w:hAnsi="黑体"/>
          <w:sz w:val="32"/>
          <w:szCs w:val="32"/>
        </w:rPr>
        <w:t>装备大赛关于评审的几点原则</w:t>
      </w:r>
    </w:p>
    <w:p w:rsidR="005300BD" w:rsidRPr="005300BD" w:rsidRDefault="005300BD" w:rsidP="005300BD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300BD" w:rsidRDefault="005300BD" w:rsidP="005300B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各位</w:t>
      </w:r>
      <w:r>
        <w:rPr>
          <w:rFonts w:ascii="Times New Roman" w:hAnsi="Times New Roman" w:cs="Times New Roman"/>
          <w:sz w:val="24"/>
          <w:szCs w:val="24"/>
        </w:rPr>
        <w:t>评委：</w:t>
      </w:r>
    </w:p>
    <w:p w:rsidR="005300BD" w:rsidRDefault="005300BD" w:rsidP="005300BD">
      <w:pPr>
        <w:spacing w:line="300" w:lineRule="auto"/>
        <w:rPr>
          <w:rFonts w:ascii="Times New Roman" w:hAnsi="Times New Roman" w:cs="Times New Roman" w:hint="eastAsia"/>
          <w:sz w:val="24"/>
          <w:szCs w:val="24"/>
        </w:rPr>
      </w:pPr>
    </w:p>
    <w:p w:rsidR="00A47C76" w:rsidRDefault="00A47C76" w:rsidP="00A47C76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由于递交</w:t>
      </w:r>
      <w:r>
        <w:rPr>
          <w:rFonts w:ascii="Times New Roman" w:hAnsi="Times New Roman" w:cs="Times New Roman"/>
          <w:sz w:val="24"/>
          <w:szCs w:val="24"/>
        </w:rPr>
        <w:t>作品数量众多。如何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众多数量的作品中公正、公平、快速、容易地发现优秀作品</w:t>
      </w:r>
      <w:r>
        <w:rPr>
          <w:rFonts w:ascii="Times New Roman" w:hAnsi="Times New Roman" w:cs="Times New Roman" w:hint="eastAsia"/>
          <w:sz w:val="24"/>
          <w:szCs w:val="24"/>
        </w:rPr>
        <w:t>，现在</w:t>
      </w:r>
      <w:r>
        <w:rPr>
          <w:rFonts w:ascii="Times New Roman" w:hAnsi="Times New Roman" w:cs="Times New Roman"/>
          <w:sz w:val="24"/>
          <w:szCs w:val="24"/>
        </w:rPr>
        <w:t>提供几条原则，供各位评委参考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F723B9" w:rsidRDefault="00A47C76" w:rsidP="00F723B9">
      <w:pPr>
        <w:spacing w:line="30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、我们评价的是这个学生团队在本次大赛期间所</w:t>
      </w:r>
      <w:r>
        <w:rPr>
          <w:rFonts w:ascii="Times New Roman" w:hAnsi="Times New Roman" w:cs="Times New Roman" w:hint="eastAsia"/>
          <w:sz w:val="24"/>
          <w:szCs w:val="24"/>
        </w:rPr>
        <w:t>做</w:t>
      </w:r>
      <w:r w:rsidR="00D728F4"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工作。而</w:t>
      </w:r>
      <w:r>
        <w:rPr>
          <w:rFonts w:ascii="Times New Roman" w:hAnsi="Times New Roman" w:cs="Times New Roman" w:hint="eastAsia"/>
          <w:sz w:val="24"/>
          <w:szCs w:val="24"/>
        </w:rPr>
        <w:t>不是</w:t>
      </w:r>
      <w:r>
        <w:rPr>
          <w:rFonts w:ascii="Times New Roman" w:hAnsi="Times New Roman" w:cs="Times New Roman"/>
          <w:sz w:val="24"/>
          <w:szCs w:val="24"/>
        </w:rPr>
        <w:t>这个课题以前的工作。</w:t>
      </w:r>
    </w:p>
    <w:p w:rsidR="00A47C76" w:rsidRDefault="00F723B9" w:rsidP="00A47C76">
      <w:pPr>
        <w:spacing w:line="30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</w:t>
      </w:r>
      <w:r w:rsidR="002357E8">
        <w:rPr>
          <w:rFonts w:ascii="Times New Roman" w:hAnsi="Times New Roman" w:cs="Times New Roman" w:hint="eastAsia"/>
          <w:sz w:val="24"/>
          <w:szCs w:val="24"/>
        </w:rPr>
        <w:t>我们</w:t>
      </w:r>
      <w:r w:rsidR="002357E8">
        <w:rPr>
          <w:rFonts w:ascii="Times New Roman" w:hAnsi="Times New Roman" w:cs="Times New Roman"/>
          <w:sz w:val="24"/>
          <w:szCs w:val="24"/>
        </w:rPr>
        <w:t>不去评价指导</w:t>
      </w:r>
      <w:r>
        <w:rPr>
          <w:rFonts w:ascii="Times New Roman" w:hAnsi="Times New Roman" w:cs="Times New Roman" w:hint="eastAsia"/>
          <w:sz w:val="24"/>
          <w:szCs w:val="24"/>
        </w:rPr>
        <w:t>教师</w:t>
      </w:r>
      <w:r>
        <w:rPr>
          <w:rFonts w:ascii="Times New Roman" w:hAnsi="Times New Roman" w:cs="Times New Roman"/>
          <w:sz w:val="24"/>
          <w:szCs w:val="24"/>
        </w:rPr>
        <w:t>是否优秀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F723B9" w:rsidRDefault="00F723B9" w:rsidP="00F723B9">
      <w:pPr>
        <w:spacing w:line="300" w:lineRule="auto"/>
        <w:ind w:left="600" w:hangingChars="250" w:hanging="6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）我们不去评价这个课题是否优秀；</w:t>
      </w:r>
      <w:r>
        <w:rPr>
          <w:rFonts w:ascii="Times New Roman" w:hAnsi="Times New Roman" w:cs="Times New Roman" w:hint="eastAsia"/>
          <w:sz w:val="24"/>
          <w:szCs w:val="24"/>
        </w:rPr>
        <w:t>曾经</w:t>
      </w:r>
      <w:r>
        <w:rPr>
          <w:rFonts w:ascii="Times New Roman" w:hAnsi="Times New Roman" w:cs="Times New Roman"/>
          <w:sz w:val="24"/>
          <w:szCs w:val="24"/>
        </w:rPr>
        <w:t>发表过多少篇论文，曾经申请并且获得了多少个专利，或者获奖</w:t>
      </w:r>
      <w:r w:rsidR="00D728F4">
        <w:rPr>
          <w:rFonts w:ascii="Times New Roman" w:hAnsi="Times New Roman" w:cs="Times New Roman" w:hint="eastAsia"/>
          <w:sz w:val="24"/>
          <w:szCs w:val="24"/>
        </w:rPr>
        <w:t>情况</w:t>
      </w:r>
      <w:r>
        <w:rPr>
          <w:rFonts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有</w:t>
      </w:r>
      <w:r>
        <w:rPr>
          <w:rFonts w:ascii="Times New Roman" w:hAnsi="Times New Roman" w:cs="Times New Roman"/>
          <w:sz w:val="24"/>
          <w:szCs w:val="24"/>
        </w:rPr>
        <w:t>的专利在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年就已经获得批准了，这些学生当时尚未入学。</w:t>
      </w:r>
    </w:p>
    <w:p w:rsidR="00F723B9" w:rsidRDefault="00F723B9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）我们主要评价这个课题组的学生，在这个课题实施的时间内（</w:t>
      </w:r>
      <w:r>
        <w:rPr>
          <w:rFonts w:ascii="Times New Roman" w:hAnsi="Times New Roman" w:cs="Times New Roman" w:hint="eastAsia"/>
          <w:sz w:val="24"/>
          <w:szCs w:val="24"/>
        </w:rPr>
        <w:t>去年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月至今年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间</w:t>
      </w:r>
      <w:r>
        <w:rPr>
          <w:rFonts w:ascii="Times New Roman" w:hAnsi="Times New Roman" w:cs="Times New Roman"/>
          <w:sz w:val="24"/>
          <w:szCs w:val="24"/>
        </w:rPr>
        <w:t>）</w:t>
      </w:r>
      <w:r w:rsidR="00E873E8">
        <w:rPr>
          <w:rFonts w:ascii="Times New Roman" w:hAnsi="Times New Roman" w:cs="Times New Roman" w:hint="eastAsia"/>
          <w:sz w:val="24"/>
          <w:szCs w:val="24"/>
        </w:rPr>
        <w:t>所</w:t>
      </w:r>
      <w:r>
        <w:rPr>
          <w:rFonts w:ascii="Times New Roman" w:hAnsi="Times New Roman" w:cs="Times New Roman"/>
          <w:sz w:val="24"/>
          <w:szCs w:val="24"/>
        </w:rPr>
        <w:t>取得的成果。</w:t>
      </w:r>
    </w:p>
    <w:p w:rsidR="00F723B9" w:rsidRDefault="00F723B9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）如果是由这批学生，在这段</w:t>
      </w:r>
      <w:r>
        <w:rPr>
          <w:rFonts w:ascii="Times New Roman" w:hAnsi="Times New Roman" w:cs="Times New Roman" w:hint="eastAsia"/>
          <w:sz w:val="24"/>
          <w:szCs w:val="24"/>
        </w:rPr>
        <w:t>时间</w:t>
      </w:r>
      <w:r>
        <w:rPr>
          <w:rFonts w:ascii="Times New Roman" w:hAnsi="Times New Roman" w:cs="Times New Roman"/>
          <w:sz w:val="24"/>
          <w:szCs w:val="24"/>
        </w:rPr>
        <w:t>内取得的成果，都</w:t>
      </w:r>
      <w:r w:rsidR="00E873E8">
        <w:rPr>
          <w:rFonts w:ascii="Times New Roman" w:hAnsi="Times New Roman" w:cs="Times New Roman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>这个团队的成果，应该优先予以考虑。</w:t>
      </w:r>
    </w:p>
    <w:p w:rsidR="00F723B9" w:rsidRDefault="00A00D4E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如何</w:t>
      </w:r>
      <w:r>
        <w:rPr>
          <w:rFonts w:ascii="Times New Roman" w:hAnsi="Times New Roman" w:cs="Times New Roman"/>
          <w:sz w:val="24"/>
          <w:szCs w:val="24"/>
        </w:rPr>
        <w:t>进行评价？按照</w:t>
      </w:r>
      <w:r>
        <w:rPr>
          <w:rFonts w:ascii="Times New Roman" w:hAnsi="Times New Roman" w:cs="Times New Roman" w:hint="eastAsia"/>
          <w:sz w:val="24"/>
          <w:szCs w:val="24"/>
        </w:rPr>
        <w:t>三个</w:t>
      </w:r>
      <w:r>
        <w:rPr>
          <w:rFonts w:ascii="Times New Roman" w:hAnsi="Times New Roman" w:cs="Times New Roman"/>
          <w:sz w:val="24"/>
          <w:szCs w:val="24"/>
        </w:rPr>
        <w:t>方面进行考虑：</w:t>
      </w:r>
    </w:p>
    <w:p w:rsidR="00A00D4E" w:rsidRDefault="00A00D4E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课题</w:t>
      </w:r>
      <w:r>
        <w:rPr>
          <w:rFonts w:ascii="Times New Roman" w:hAnsi="Times New Roman" w:cs="Times New Roman"/>
          <w:sz w:val="24"/>
          <w:szCs w:val="24"/>
        </w:rPr>
        <w:t>创意</w:t>
      </w:r>
      <w:r>
        <w:rPr>
          <w:rFonts w:ascii="Times New Roman" w:hAnsi="Times New Roman" w:cs="Times New Roman" w:hint="eastAsia"/>
          <w:sz w:val="24"/>
          <w:szCs w:val="24"/>
        </w:rPr>
        <w:t>：从</w:t>
      </w:r>
      <w:r>
        <w:rPr>
          <w:rFonts w:ascii="Times New Roman" w:hAnsi="Times New Roman" w:cs="Times New Roman"/>
          <w:sz w:val="24"/>
          <w:szCs w:val="24"/>
        </w:rPr>
        <w:t>课题的科学思想，</w:t>
      </w:r>
      <w:r>
        <w:rPr>
          <w:rFonts w:ascii="Times New Roman" w:hAnsi="Times New Roman" w:cs="Times New Roman" w:hint="eastAsia"/>
          <w:sz w:val="24"/>
          <w:szCs w:val="24"/>
        </w:rPr>
        <w:t>课题</w:t>
      </w:r>
      <w:r>
        <w:rPr>
          <w:rFonts w:ascii="Times New Roman" w:hAnsi="Times New Roman" w:cs="Times New Roman"/>
          <w:sz w:val="24"/>
          <w:szCs w:val="24"/>
        </w:rPr>
        <w:t>的应用价值，和</w:t>
      </w:r>
      <w:r>
        <w:rPr>
          <w:rFonts w:ascii="Times New Roman" w:hAnsi="Times New Roman" w:cs="Times New Roman" w:hint="eastAsia"/>
          <w:sz w:val="24"/>
          <w:szCs w:val="24"/>
        </w:rPr>
        <w:t>课题</w:t>
      </w:r>
      <w:r>
        <w:rPr>
          <w:rFonts w:ascii="Times New Roman" w:hAnsi="Times New Roman" w:cs="Times New Roman"/>
          <w:sz w:val="24"/>
          <w:szCs w:val="24"/>
        </w:rPr>
        <w:t>的新颖程度，</w:t>
      </w:r>
      <w:r w:rsidR="00E873E8">
        <w:rPr>
          <w:rFonts w:ascii="Times New Roman" w:hAnsi="Times New Roman" w:cs="Times New Roman" w:hint="eastAsia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>个方面来进行</w:t>
      </w:r>
      <w:r>
        <w:rPr>
          <w:rFonts w:ascii="Times New Roman" w:hAnsi="Times New Roman" w:cs="Times New Roman" w:hint="eastAsia"/>
          <w:sz w:val="24"/>
          <w:szCs w:val="24"/>
        </w:rPr>
        <w:t>评价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A00D4E" w:rsidRDefault="00A00D4E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技术</w:t>
      </w:r>
      <w:r>
        <w:rPr>
          <w:rFonts w:ascii="Times New Roman" w:hAnsi="Times New Roman" w:cs="Times New Roman"/>
          <w:sz w:val="24"/>
          <w:szCs w:val="24"/>
        </w:rPr>
        <w:t>内涵：</w:t>
      </w:r>
      <w:r>
        <w:rPr>
          <w:rFonts w:ascii="Times New Roman" w:hAnsi="Times New Roman" w:cs="Times New Roman" w:hint="eastAsia"/>
          <w:sz w:val="24"/>
          <w:szCs w:val="24"/>
        </w:rPr>
        <w:t>从课题</w:t>
      </w:r>
      <w:r>
        <w:rPr>
          <w:rFonts w:ascii="Times New Roman" w:hAnsi="Times New Roman" w:cs="Times New Roman"/>
          <w:sz w:val="24"/>
          <w:szCs w:val="24"/>
        </w:rPr>
        <w:t>的检索与调研质量、</w:t>
      </w:r>
      <w:r>
        <w:rPr>
          <w:rFonts w:ascii="Times New Roman" w:hAnsi="Times New Roman" w:cs="Times New Roman" w:hint="eastAsia"/>
          <w:sz w:val="24"/>
          <w:szCs w:val="24"/>
        </w:rPr>
        <w:t>研究</w:t>
      </w:r>
      <w:r>
        <w:rPr>
          <w:rFonts w:ascii="Times New Roman" w:hAnsi="Times New Roman" w:cs="Times New Roman"/>
          <w:sz w:val="24"/>
          <w:szCs w:val="24"/>
        </w:rPr>
        <w:t>报告的质量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工作量、参考文献</w:t>
      </w:r>
      <w:r>
        <w:rPr>
          <w:rFonts w:ascii="Times New Roman" w:hAnsi="Times New Roman" w:cs="Times New Roman" w:hint="eastAsia"/>
          <w:sz w:val="24"/>
          <w:szCs w:val="24"/>
        </w:rPr>
        <w:t>数量</w:t>
      </w:r>
      <w:r>
        <w:rPr>
          <w:rFonts w:ascii="Times New Roman" w:hAnsi="Times New Roman" w:cs="Times New Roman"/>
          <w:sz w:val="24"/>
          <w:szCs w:val="24"/>
        </w:rPr>
        <w:t>等方面进行评价。</w:t>
      </w:r>
    </w:p>
    <w:p w:rsidR="00A00D4E" w:rsidRDefault="00A00D4E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团队</w:t>
      </w:r>
      <w:r>
        <w:rPr>
          <w:rFonts w:ascii="Times New Roman" w:hAnsi="Times New Roman" w:cs="Times New Roman"/>
          <w:sz w:val="24"/>
          <w:szCs w:val="24"/>
        </w:rPr>
        <w:t>合作：从团队组成，</w:t>
      </w:r>
      <w:r>
        <w:rPr>
          <w:rFonts w:ascii="Times New Roman" w:hAnsi="Times New Roman" w:cs="Times New Roman" w:hint="eastAsia"/>
          <w:sz w:val="24"/>
          <w:szCs w:val="24"/>
        </w:rPr>
        <w:t>团队</w:t>
      </w:r>
      <w:r>
        <w:rPr>
          <w:rFonts w:ascii="Times New Roman" w:hAnsi="Times New Roman" w:cs="Times New Roman"/>
          <w:sz w:val="24"/>
          <w:szCs w:val="24"/>
        </w:rPr>
        <w:t>学生的技能、</w:t>
      </w:r>
      <w:r>
        <w:rPr>
          <w:rFonts w:ascii="Times New Roman" w:hAnsi="Times New Roman" w:cs="Times New Roman" w:hint="eastAsia"/>
          <w:sz w:val="24"/>
          <w:szCs w:val="24"/>
        </w:rPr>
        <w:t>递交</w:t>
      </w:r>
      <w:r>
        <w:rPr>
          <w:rFonts w:ascii="Times New Roman" w:hAnsi="Times New Roman" w:cs="Times New Roman"/>
          <w:sz w:val="24"/>
          <w:szCs w:val="24"/>
        </w:rPr>
        <w:t>材料的丰富性</w:t>
      </w:r>
      <w:r>
        <w:rPr>
          <w:rFonts w:ascii="Times New Roman" w:hAnsi="Times New Roman" w:cs="Times New Roman" w:hint="eastAsia"/>
          <w:sz w:val="24"/>
          <w:szCs w:val="24"/>
        </w:rPr>
        <w:t>进行</w:t>
      </w:r>
      <w:r>
        <w:rPr>
          <w:rFonts w:ascii="Times New Roman" w:hAnsi="Times New Roman" w:cs="Times New Roman"/>
          <w:sz w:val="24"/>
          <w:szCs w:val="24"/>
        </w:rPr>
        <w:t>评价。</w:t>
      </w:r>
    </w:p>
    <w:p w:rsidR="00A00D4E" w:rsidRDefault="00A00D4E" w:rsidP="00F723B9">
      <w:pPr>
        <w:spacing w:line="300" w:lineRule="auto"/>
        <w:ind w:left="600" w:hangingChars="250" w:hanging="6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评审</w:t>
      </w:r>
      <w:r w:rsidR="00650F8A">
        <w:rPr>
          <w:rFonts w:ascii="Times New Roman" w:hAnsi="Times New Roman" w:cs="Times New Roman"/>
          <w:sz w:val="24"/>
          <w:szCs w:val="24"/>
        </w:rPr>
        <w:t>结果如何表达</w:t>
      </w:r>
      <w:r w:rsidR="00650F8A">
        <w:rPr>
          <w:rFonts w:ascii="Times New Roman" w:hAnsi="Times New Roman" w:cs="Times New Roman" w:hint="eastAsia"/>
          <w:sz w:val="24"/>
          <w:szCs w:val="24"/>
        </w:rPr>
        <w:t>？</w:t>
      </w:r>
    </w:p>
    <w:p w:rsidR="00A00D4E" w:rsidRDefault="00650F8A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）评价结果以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，五个档次</w:t>
      </w:r>
      <w:r>
        <w:rPr>
          <w:rFonts w:ascii="Times New Roman" w:hAnsi="Times New Roman" w:cs="Times New Roman" w:hint="eastAsia"/>
          <w:sz w:val="24"/>
          <w:szCs w:val="24"/>
        </w:rPr>
        <w:t>来</w:t>
      </w:r>
      <w:r>
        <w:rPr>
          <w:rFonts w:ascii="Times New Roman" w:hAnsi="Times New Roman" w:cs="Times New Roman"/>
          <w:sz w:val="24"/>
          <w:szCs w:val="24"/>
        </w:rPr>
        <w:t>表示。</w:t>
      </w:r>
    </w:p>
    <w:p w:rsidR="00650F8A" w:rsidRDefault="00650F8A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类表示</w:t>
      </w:r>
      <w:proofErr w:type="gramEnd"/>
      <w:r>
        <w:rPr>
          <w:rFonts w:ascii="Times New Roman" w:hAnsi="Times New Roman" w:cs="Times New Roman"/>
          <w:sz w:val="24"/>
          <w:szCs w:val="24"/>
        </w:rPr>
        <w:t>为最佳作品，在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 w:hint="eastAsia"/>
          <w:sz w:val="24"/>
          <w:szCs w:val="24"/>
        </w:rPr>
        <w:t>份</w:t>
      </w:r>
      <w:r>
        <w:rPr>
          <w:rFonts w:ascii="Times New Roman" w:hAnsi="Times New Roman" w:cs="Times New Roman"/>
          <w:sz w:val="24"/>
          <w:szCs w:val="24"/>
        </w:rPr>
        <w:t>作品中有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类作品的指标，</w:t>
      </w:r>
      <w:proofErr w:type="gramStart"/>
      <w:r>
        <w:rPr>
          <w:rFonts w:ascii="Times New Roman" w:hAnsi="Times New Roman" w:cs="Times New Roman"/>
          <w:sz w:val="24"/>
          <w:szCs w:val="24"/>
        </w:rPr>
        <w:t>占作品</w:t>
      </w:r>
      <w:proofErr w:type="gramEnd"/>
      <w:r>
        <w:rPr>
          <w:rFonts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>。宁缺勿滥</w:t>
      </w:r>
      <w:r>
        <w:rPr>
          <w:rFonts w:ascii="Times New Roman" w:hAnsi="Times New Roman" w:cs="Times New Roman" w:hint="eastAsia"/>
          <w:sz w:val="24"/>
          <w:szCs w:val="24"/>
        </w:rPr>
        <w:t>，指标</w:t>
      </w:r>
      <w:r>
        <w:rPr>
          <w:rFonts w:ascii="Times New Roman" w:hAnsi="Times New Roman" w:cs="Times New Roman"/>
          <w:sz w:val="24"/>
          <w:szCs w:val="24"/>
        </w:rPr>
        <w:t>可以</w:t>
      </w:r>
      <w:r>
        <w:rPr>
          <w:rFonts w:ascii="Times New Roman" w:hAnsi="Times New Roman" w:cs="Times New Roman" w:hint="eastAsia"/>
          <w:sz w:val="24"/>
          <w:szCs w:val="24"/>
        </w:rPr>
        <w:t>不足</w:t>
      </w:r>
      <w:r>
        <w:rPr>
          <w:rFonts w:ascii="Times New Roman" w:hAnsi="Times New Roman" w:cs="Times New Roman"/>
          <w:sz w:val="24"/>
          <w:szCs w:val="24"/>
        </w:rPr>
        <w:t>，但是不能</w:t>
      </w:r>
      <w:r>
        <w:rPr>
          <w:rFonts w:ascii="Times New Roman" w:hAnsi="Times New Roman" w:cs="Times New Roman" w:hint="eastAsia"/>
          <w:sz w:val="24"/>
          <w:szCs w:val="24"/>
        </w:rPr>
        <w:t>超过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650F8A" w:rsidRDefault="00650F8A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类表示</w:t>
      </w:r>
      <w:proofErr w:type="gramEnd"/>
      <w:r>
        <w:rPr>
          <w:rFonts w:ascii="Times New Roman" w:hAnsi="Times New Roman" w:cs="Times New Roman"/>
          <w:sz w:val="24"/>
          <w:szCs w:val="24"/>
        </w:rPr>
        <w:t>为</w:t>
      </w:r>
      <w:r>
        <w:rPr>
          <w:rFonts w:ascii="Times New Roman" w:hAnsi="Times New Roman" w:cs="Times New Roman" w:hint="eastAsia"/>
          <w:sz w:val="24"/>
          <w:szCs w:val="24"/>
        </w:rPr>
        <w:t>优秀</w:t>
      </w:r>
      <w:r>
        <w:rPr>
          <w:rFonts w:ascii="Times New Roman" w:hAnsi="Times New Roman" w:cs="Times New Roman"/>
          <w:sz w:val="24"/>
          <w:szCs w:val="24"/>
        </w:rPr>
        <w:t>作品，在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份</w:t>
      </w:r>
      <w:r>
        <w:rPr>
          <w:rFonts w:ascii="Times New Roman" w:hAnsi="Times New Roman" w:cs="Times New Roman" w:hint="eastAsia"/>
          <w:sz w:val="24"/>
          <w:szCs w:val="24"/>
        </w:rPr>
        <w:t>作品</w:t>
      </w:r>
      <w:r>
        <w:rPr>
          <w:rFonts w:ascii="Times New Roman" w:hAnsi="Times New Roman" w:cs="Times New Roman"/>
          <w:sz w:val="24"/>
          <w:szCs w:val="24"/>
        </w:rPr>
        <w:t>中有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类作品的指标，</w:t>
      </w:r>
      <w:proofErr w:type="gramStart"/>
      <w:r w:rsidR="00E873E8">
        <w:rPr>
          <w:rFonts w:ascii="Times New Roman" w:hAnsi="Times New Roman" w:cs="Times New Roman"/>
          <w:sz w:val="24"/>
          <w:szCs w:val="24"/>
        </w:rPr>
        <w:t>占作品</w:t>
      </w:r>
      <w:proofErr w:type="gramEnd"/>
      <w:r w:rsidR="00E873E8">
        <w:rPr>
          <w:rFonts w:ascii="Times New Roman" w:hAnsi="Times New Roman" w:cs="Times New Roman"/>
          <w:sz w:val="24"/>
          <w:szCs w:val="24"/>
        </w:rPr>
        <w:t>的</w:t>
      </w:r>
      <w:r w:rsidR="00E873E8">
        <w:rPr>
          <w:rFonts w:ascii="Times New Roman" w:hAnsi="Times New Roman" w:cs="Times New Roman"/>
          <w:sz w:val="24"/>
          <w:szCs w:val="24"/>
        </w:rPr>
        <w:t>2</w:t>
      </w:r>
      <w:r w:rsidR="00E873E8">
        <w:rPr>
          <w:rFonts w:ascii="Times New Roman" w:hAnsi="Times New Roman" w:cs="Times New Roman"/>
          <w:sz w:val="24"/>
          <w:szCs w:val="24"/>
        </w:rPr>
        <w:t>0%</w:t>
      </w:r>
      <w:r w:rsidR="00E873E8">
        <w:rPr>
          <w:rFonts w:ascii="Times New Roman" w:hAnsi="Times New Roman" w:cs="Times New Roman"/>
          <w:sz w:val="24"/>
          <w:szCs w:val="24"/>
        </w:rPr>
        <w:t>。宁缺勿滥</w:t>
      </w:r>
      <w:r w:rsidR="00E873E8">
        <w:rPr>
          <w:rFonts w:ascii="Times New Roman" w:hAnsi="Times New Roman" w:cs="Times New Roman" w:hint="eastAsia"/>
          <w:sz w:val="24"/>
          <w:szCs w:val="24"/>
        </w:rPr>
        <w:t>，指标</w:t>
      </w:r>
      <w:r w:rsidR="00E873E8">
        <w:rPr>
          <w:rFonts w:ascii="Times New Roman" w:hAnsi="Times New Roman" w:cs="Times New Roman"/>
          <w:sz w:val="24"/>
          <w:szCs w:val="24"/>
        </w:rPr>
        <w:t>可以</w:t>
      </w:r>
      <w:r w:rsidR="00E873E8">
        <w:rPr>
          <w:rFonts w:ascii="Times New Roman" w:hAnsi="Times New Roman" w:cs="Times New Roman" w:hint="eastAsia"/>
          <w:sz w:val="24"/>
          <w:szCs w:val="24"/>
        </w:rPr>
        <w:t>不足</w:t>
      </w:r>
      <w:r w:rsidR="00E873E8">
        <w:rPr>
          <w:rFonts w:ascii="Times New Roman" w:hAnsi="Times New Roman" w:cs="Times New Roman"/>
          <w:sz w:val="24"/>
          <w:szCs w:val="24"/>
        </w:rPr>
        <w:t>，但是不能</w:t>
      </w:r>
      <w:r w:rsidR="00E873E8">
        <w:rPr>
          <w:rFonts w:ascii="Times New Roman" w:hAnsi="Times New Roman" w:cs="Times New Roman" w:hint="eastAsia"/>
          <w:sz w:val="24"/>
          <w:szCs w:val="24"/>
        </w:rPr>
        <w:t>超过</w:t>
      </w:r>
      <w:r w:rsidR="00E873E8">
        <w:rPr>
          <w:rFonts w:ascii="Times New Roman" w:hAnsi="Times New Roman" w:cs="Times New Roman" w:hint="eastAsia"/>
          <w:sz w:val="24"/>
          <w:szCs w:val="24"/>
        </w:rPr>
        <w:t>。</w:t>
      </w:r>
    </w:p>
    <w:p w:rsidR="00E873E8" w:rsidRDefault="00E873E8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类表示</w:t>
      </w:r>
      <w:proofErr w:type="gramEnd"/>
      <w:r>
        <w:rPr>
          <w:rFonts w:ascii="Times New Roman" w:hAnsi="Times New Roman" w:cs="Times New Roman"/>
          <w:sz w:val="24"/>
          <w:szCs w:val="24"/>
        </w:rPr>
        <w:t>为</w:t>
      </w:r>
      <w:r>
        <w:rPr>
          <w:rFonts w:ascii="Times New Roman" w:hAnsi="Times New Roman" w:cs="Times New Roman" w:hint="eastAsia"/>
          <w:sz w:val="24"/>
          <w:szCs w:val="24"/>
        </w:rPr>
        <w:t>良好</w:t>
      </w:r>
      <w:r>
        <w:rPr>
          <w:rFonts w:ascii="Times New Roman" w:hAnsi="Times New Roman" w:cs="Times New Roman"/>
          <w:sz w:val="24"/>
          <w:szCs w:val="24"/>
        </w:rPr>
        <w:t>作品，在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份作品中有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类作品的指标，</w:t>
      </w:r>
      <w:proofErr w:type="gramStart"/>
      <w:r>
        <w:rPr>
          <w:rFonts w:ascii="Times New Roman" w:hAnsi="Times New Roman" w:cs="Times New Roman"/>
          <w:sz w:val="24"/>
          <w:szCs w:val="24"/>
        </w:rPr>
        <w:t>占作品</w:t>
      </w:r>
      <w:proofErr w:type="gramEnd"/>
      <w:r>
        <w:rPr>
          <w:rFonts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E873E8" w:rsidRDefault="00E873E8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类作品和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类作品，不限指标。</w:t>
      </w:r>
    </w:p>
    <w:p w:rsidR="00E873E8" w:rsidRPr="00E873E8" w:rsidRDefault="00E873E8" w:rsidP="00E873E8">
      <w:pPr>
        <w:spacing w:line="300" w:lineRule="auto"/>
        <w:ind w:left="360" w:hangingChars="150" w:hanging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、评审结果递交方式，</w:t>
      </w:r>
      <w:r>
        <w:rPr>
          <w:rFonts w:ascii="Times New Roman" w:hAnsi="Times New Roman" w:cs="Times New Roman" w:hint="eastAsia"/>
          <w:sz w:val="24"/>
          <w:szCs w:val="24"/>
        </w:rPr>
        <w:t>评委</w:t>
      </w:r>
      <w:r>
        <w:rPr>
          <w:rFonts w:ascii="Times New Roman" w:hAnsi="Times New Roman" w:cs="Times New Roman"/>
          <w:sz w:val="24"/>
          <w:szCs w:val="24"/>
        </w:rPr>
        <w:t>只需</w:t>
      </w:r>
      <w:r>
        <w:rPr>
          <w:rFonts w:ascii="Times New Roman" w:hAnsi="Times New Roman" w:cs="Times New Roman" w:hint="eastAsia"/>
          <w:sz w:val="24"/>
          <w:szCs w:val="24"/>
        </w:rPr>
        <w:t>根据</w:t>
      </w:r>
      <w:r>
        <w:rPr>
          <w:rFonts w:ascii="Times New Roman" w:hAnsi="Times New Roman" w:cs="Times New Roman"/>
          <w:sz w:val="24"/>
          <w:szCs w:val="24"/>
        </w:rPr>
        <w:t>上述原则，</w:t>
      </w:r>
      <w:r w:rsidR="00206AA0">
        <w:rPr>
          <w:rFonts w:ascii="Times New Roman" w:hAnsi="Times New Roman" w:cs="Times New Roman" w:hint="eastAsia"/>
          <w:sz w:val="24"/>
          <w:szCs w:val="24"/>
        </w:rPr>
        <w:t>给每项</w:t>
      </w:r>
      <w:r w:rsidR="00206AA0">
        <w:rPr>
          <w:rFonts w:ascii="Times New Roman" w:hAnsi="Times New Roman" w:cs="Times New Roman"/>
          <w:sz w:val="24"/>
          <w:szCs w:val="24"/>
        </w:rPr>
        <w:t>作品标注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类作品就行。如果</w:t>
      </w:r>
      <w:r>
        <w:rPr>
          <w:rFonts w:ascii="Times New Roman" w:hAnsi="Times New Roman" w:cs="Times New Roman" w:hint="eastAsia"/>
          <w:sz w:val="24"/>
          <w:szCs w:val="24"/>
        </w:rPr>
        <w:t>没有</w:t>
      </w:r>
      <w:r>
        <w:rPr>
          <w:rFonts w:ascii="Times New Roman" w:hAnsi="Times New Roman" w:cs="Times New Roman"/>
          <w:sz w:val="24"/>
          <w:szCs w:val="24"/>
        </w:rPr>
        <w:t>特指的话，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其余</w:t>
      </w:r>
      <w:r>
        <w:rPr>
          <w:rFonts w:ascii="Times New Roman" w:hAnsi="Times New Roman" w:cs="Times New Roman"/>
          <w:sz w:val="24"/>
          <w:szCs w:val="24"/>
        </w:rPr>
        <w:t>作品</w:t>
      </w:r>
      <w:proofErr w:type="gramEnd"/>
      <w:r>
        <w:rPr>
          <w:rFonts w:ascii="Times New Roman" w:hAnsi="Times New Roman" w:cs="Times New Roman"/>
          <w:sz w:val="24"/>
          <w:szCs w:val="24"/>
        </w:rPr>
        <w:t>将被认定为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类作品。</w:t>
      </w:r>
      <w:r w:rsidR="00D728F4">
        <w:rPr>
          <w:rFonts w:ascii="Times New Roman" w:hAnsi="Times New Roman" w:cs="Times New Roman" w:hint="eastAsia"/>
          <w:sz w:val="24"/>
          <w:szCs w:val="24"/>
        </w:rPr>
        <w:t>如果</w:t>
      </w:r>
      <w:r w:rsidR="00D728F4">
        <w:rPr>
          <w:rFonts w:ascii="Times New Roman" w:hAnsi="Times New Roman" w:cs="Times New Roman"/>
          <w:sz w:val="24"/>
          <w:szCs w:val="24"/>
        </w:rPr>
        <w:t>原理上有重要错误的作品，可以评为</w:t>
      </w:r>
      <w:r w:rsidR="00D728F4">
        <w:rPr>
          <w:rFonts w:ascii="Times New Roman" w:hAnsi="Times New Roman" w:cs="Times New Roman"/>
          <w:sz w:val="24"/>
          <w:szCs w:val="24"/>
        </w:rPr>
        <w:t>E</w:t>
      </w:r>
      <w:r w:rsidR="00D728F4">
        <w:rPr>
          <w:rFonts w:ascii="Times New Roman" w:hAnsi="Times New Roman" w:cs="Times New Roman"/>
          <w:sz w:val="24"/>
          <w:szCs w:val="24"/>
        </w:rPr>
        <w:t>类作品。</w:t>
      </w:r>
      <w:r w:rsidR="00D728F4">
        <w:rPr>
          <w:rFonts w:ascii="Times New Roman" w:hAnsi="Times New Roman" w:cs="Times New Roman"/>
          <w:sz w:val="24"/>
          <w:szCs w:val="24"/>
        </w:rPr>
        <w:t>A</w:t>
      </w:r>
      <w:r w:rsidR="00D728F4">
        <w:rPr>
          <w:rFonts w:ascii="Times New Roman" w:hAnsi="Times New Roman" w:cs="Times New Roman" w:hint="eastAsia"/>
          <w:sz w:val="24"/>
          <w:szCs w:val="24"/>
        </w:rPr>
        <w:t>、</w:t>
      </w:r>
      <w:r w:rsidR="00D728F4">
        <w:rPr>
          <w:rFonts w:ascii="Times New Roman" w:hAnsi="Times New Roman" w:cs="Times New Roman"/>
          <w:sz w:val="24"/>
          <w:szCs w:val="24"/>
        </w:rPr>
        <w:t>B</w:t>
      </w:r>
      <w:r w:rsidR="00D728F4">
        <w:rPr>
          <w:rFonts w:ascii="Times New Roman" w:hAnsi="Times New Roman" w:cs="Times New Roman"/>
          <w:sz w:val="24"/>
          <w:szCs w:val="24"/>
        </w:rPr>
        <w:t>类作品，和</w:t>
      </w:r>
      <w:r w:rsidR="00D728F4">
        <w:rPr>
          <w:rFonts w:ascii="Times New Roman" w:hAnsi="Times New Roman" w:cs="Times New Roman"/>
          <w:sz w:val="24"/>
          <w:szCs w:val="24"/>
        </w:rPr>
        <w:t>E</w:t>
      </w:r>
      <w:r w:rsidR="00D728F4">
        <w:rPr>
          <w:rFonts w:ascii="Times New Roman" w:hAnsi="Times New Roman" w:cs="Times New Roman"/>
          <w:sz w:val="24"/>
          <w:szCs w:val="24"/>
        </w:rPr>
        <w:t>类作品，请提供简短的批注。</w:t>
      </w:r>
    </w:p>
    <w:p w:rsidR="00A00D4E" w:rsidRDefault="00D728F4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谢谢各位</w:t>
      </w:r>
      <w:r>
        <w:rPr>
          <w:rFonts w:ascii="Times New Roman" w:hAnsi="Times New Roman" w:cs="Times New Roman"/>
          <w:sz w:val="24"/>
          <w:szCs w:val="24"/>
        </w:rPr>
        <w:t>评委的辛勤工作。</w:t>
      </w:r>
    </w:p>
    <w:p w:rsidR="00D728F4" w:rsidRDefault="00D728F4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</w:p>
    <w:p w:rsidR="00D728F4" w:rsidRDefault="00D728F4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潘家祯</w:t>
      </w:r>
    </w:p>
    <w:p w:rsidR="00D728F4" w:rsidRDefault="00D728F4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届全国</w:t>
      </w:r>
      <w:r>
        <w:rPr>
          <w:rFonts w:ascii="Times New Roman" w:hAnsi="Times New Roman" w:cs="Times New Roman" w:hint="eastAsia"/>
          <w:sz w:val="24"/>
          <w:szCs w:val="24"/>
        </w:rPr>
        <w:t>大学生</w:t>
      </w:r>
      <w:r>
        <w:rPr>
          <w:rFonts w:ascii="Times New Roman" w:hAnsi="Times New Roman" w:cs="Times New Roman"/>
          <w:sz w:val="24"/>
          <w:szCs w:val="24"/>
        </w:rPr>
        <w:t>过程装备实践与创新大赛</w:t>
      </w:r>
    </w:p>
    <w:p w:rsidR="00D728F4" w:rsidRDefault="00D728F4" w:rsidP="00F723B9">
      <w:pPr>
        <w:spacing w:line="30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华东</w:t>
      </w:r>
      <w:r>
        <w:rPr>
          <w:rFonts w:ascii="Times New Roman" w:hAnsi="Times New Roman" w:cs="Times New Roman"/>
          <w:sz w:val="24"/>
          <w:szCs w:val="24"/>
        </w:rPr>
        <w:t>理工大学机械与动力工程学院</w:t>
      </w:r>
    </w:p>
    <w:p w:rsidR="00D728F4" w:rsidRPr="00D728F4" w:rsidRDefault="00D728F4" w:rsidP="00F723B9">
      <w:pPr>
        <w:spacing w:line="300" w:lineRule="auto"/>
        <w:ind w:left="600" w:hangingChars="250" w:hanging="6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日</w:t>
      </w:r>
    </w:p>
    <w:p w:rsidR="005300BD" w:rsidRPr="005300BD" w:rsidRDefault="005300BD" w:rsidP="005300BD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5300BD" w:rsidRPr="00530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BD"/>
    <w:rsid w:val="00206AA0"/>
    <w:rsid w:val="002357E8"/>
    <w:rsid w:val="00446C8B"/>
    <w:rsid w:val="005300BD"/>
    <w:rsid w:val="00650F8A"/>
    <w:rsid w:val="00A00D4E"/>
    <w:rsid w:val="00A47C76"/>
    <w:rsid w:val="00D242D2"/>
    <w:rsid w:val="00D728F4"/>
    <w:rsid w:val="00D8310E"/>
    <w:rsid w:val="00E873E8"/>
    <w:rsid w:val="00F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B8891-A121-4143-AEE2-E557F1D2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2017-07-12T01:34:00Z</dcterms:created>
  <dcterms:modified xsi:type="dcterms:W3CDTF">2017-07-12T12:45:00Z</dcterms:modified>
</cp:coreProperties>
</file>